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0F750F">
      <w:r>
        <w:t>Lecture 6a: ECON 1000</w:t>
      </w:r>
      <w:r>
        <w:tab/>
      </w:r>
      <w:r>
        <w:tab/>
        <w:t>Oct 8 2014</w:t>
      </w:r>
    </w:p>
    <w:p w:rsidR="000F750F" w:rsidRDefault="000F750F"/>
    <w:p w:rsidR="000F4730" w:rsidRDefault="000F4730">
      <w:r>
        <w:t>Tax Incidence</w:t>
      </w:r>
    </w:p>
    <w:p w:rsidR="000F4730" w:rsidRDefault="000F4730">
      <w:r>
        <w:t xml:space="preserve">It doesn’t matter whether it’s the seller or buyer handing the </w:t>
      </w:r>
      <w:proofErr w:type="spellStart"/>
      <w:r>
        <w:t>gov</w:t>
      </w:r>
      <w:proofErr w:type="spellEnd"/>
      <w:r>
        <w:t xml:space="preserve"> over the tax</w:t>
      </w:r>
    </w:p>
    <w:p w:rsidR="000F4730" w:rsidRDefault="000F4730">
      <w:r>
        <w:t>What determines who bears the burden of the tax?</w:t>
      </w:r>
    </w:p>
    <w:p w:rsidR="000F4730" w:rsidRDefault="000F4730" w:rsidP="000F4730">
      <w:pPr>
        <w:pStyle w:val="ListParagraph"/>
        <w:numPr>
          <w:ilvl w:val="0"/>
          <w:numId w:val="1"/>
        </w:numPr>
      </w:pPr>
      <w:r>
        <w:t>Buyer or seller? What does it depend on?</w:t>
      </w:r>
    </w:p>
    <w:p w:rsidR="000F4730" w:rsidRDefault="000F4730" w:rsidP="000F4730">
      <w:pPr>
        <w:pStyle w:val="ListParagraph"/>
        <w:numPr>
          <w:ilvl w:val="0"/>
          <w:numId w:val="1"/>
        </w:numPr>
      </w:pPr>
      <w:r>
        <w:t>It depends on elasticity of demand, elasticity of supply and which is bigger</w:t>
      </w:r>
    </w:p>
    <w:p w:rsidR="000F4730" w:rsidRDefault="000F4730" w:rsidP="000F4730"/>
    <w:p w:rsidR="000F4730" w:rsidRDefault="000F4730" w:rsidP="000F4730">
      <w:r>
        <w:t xml:space="preserve">Perfectly elastic curves – whoever’s curve is perfectly elastic will bear no tax burden </w:t>
      </w:r>
    </w:p>
    <w:p w:rsidR="00071A19" w:rsidRDefault="00071A19" w:rsidP="000F4730">
      <w:r>
        <w:t xml:space="preserve">Perfectly inelastic curves – whoever’s curve is perfectly inelastic will bear the entire tax burden </w:t>
      </w:r>
    </w:p>
    <w:p w:rsidR="00071A19" w:rsidRDefault="00071A19" w:rsidP="00071A19">
      <w:pPr>
        <w:pStyle w:val="ListParagraph"/>
        <w:numPr>
          <w:ilvl w:val="0"/>
          <w:numId w:val="2"/>
        </w:numPr>
      </w:pPr>
      <w:r>
        <w:t xml:space="preserve">Land is perfectly inelastic in supply. The seller of land/person renting it ends up paying all of the tax (owner of the land). Henry George (economist) proposed an annual land tax for precisely this reason </w:t>
      </w:r>
    </w:p>
    <w:p w:rsidR="00071A19" w:rsidRDefault="00071A19" w:rsidP="000F4730"/>
    <w:p w:rsidR="00071A19" w:rsidRDefault="00071A19" w:rsidP="000F4730">
      <w:r>
        <w:t>Buyers – demand, sellers – supply</w:t>
      </w:r>
    </w:p>
    <w:p w:rsidR="00071A19" w:rsidRDefault="00071A19" w:rsidP="000F4730"/>
    <w:p w:rsidR="00071A19" w:rsidRPr="00FC2B1A" w:rsidRDefault="00FC2B1A" w:rsidP="000F4730">
      <w:pPr>
        <w:rPr>
          <w:u w:val="single"/>
        </w:rPr>
      </w:pPr>
      <w:r w:rsidRPr="00FC2B1A">
        <w:rPr>
          <w:u w:val="single"/>
        </w:rPr>
        <w:t>Chapter 7</w:t>
      </w:r>
    </w:p>
    <w:p w:rsidR="00FC2B1A" w:rsidRDefault="002053AF" w:rsidP="000F4730">
      <w:r>
        <w:t xml:space="preserve">-Willingness to pay: the amount of money someone is willing to pay for </w:t>
      </w:r>
    </w:p>
    <w:p w:rsidR="00034934" w:rsidRDefault="00034934" w:rsidP="000F4730">
      <w:r>
        <w:t xml:space="preserve">Consumer surplus = WTP – price </w:t>
      </w:r>
    </w:p>
    <w:p w:rsidR="00034934" w:rsidRPr="00487AB0" w:rsidRDefault="00034934" w:rsidP="000F4730">
      <w:pPr>
        <w:rPr>
          <w:b/>
        </w:rPr>
      </w:pPr>
      <w:r w:rsidRPr="00487AB0">
        <w:rPr>
          <w:b/>
        </w:rPr>
        <w:t xml:space="preserve">As the price decreases, consumer surplus increases </w:t>
      </w:r>
    </w:p>
    <w:p w:rsidR="00034934" w:rsidRDefault="00034934" w:rsidP="000F4730">
      <w:r>
        <w:t xml:space="preserve">I’m better off because I’m buying more apples and getting additional consumer surplus because I’m buying additional apples </w:t>
      </w:r>
    </w:p>
    <w:p w:rsidR="00487AB0" w:rsidRDefault="00487AB0" w:rsidP="000F4730">
      <w:r>
        <w:t>Individual demand curves are added together to acquire a market demand curve</w:t>
      </w:r>
    </w:p>
    <w:p w:rsidR="00071A19" w:rsidRDefault="00071A19" w:rsidP="000F4730"/>
    <w:p w:rsidR="00AD55BD" w:rsidRDefault="00AD55BD" w:rsidP="000F4730">
      <w:r>
        <w:t>Willingness to sell: the amount of money one will accept in order to sell another apple</w:t>
      </w:r>
    </w:p>
    <w:p w:rsidR="00AD55BD" w:rsidRDefault="00AD55BD" w:rsidP="000F4730">
      <w:r>
        <w:t>Producer surplus = price – WTS</w:t>
      </w:r>
    </w:p>
    <w:p w:rsidR="00AD55BD" w:rsidRDefault="00AD55BD" w:rsidP="000F4730">
      <w:bookmarkStart w:id="0" w:name="_GoBack"/>
      <w:bookmarkEnd w:id="0"/>
    </w:p>
    <w:sectPr w:rsidR="00AD55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2487F"/>
    <w:multiLevelType w:val="hybridMultilevel"/>
    <w:tmpl w:val="E510155A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7366D"/>
    <w:multiLevelType w:val="hybridMultilevel"/>
    <w:tmpl w:val="4824051E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50F"/>
    <w:rsid w:val="00034934"/>
    <w:rsid w:val="00071A19"/>
    <w:rsid w:val="000F4730"/>
    <w:rsid w:val="000F750F"/>
    <w:rsid w:val="002053AF"/>
    <w:rsid w:val="00266039"/>
    <w:rsid w:val="00292178"/>
    <w:rsid w:val="00487AB0"/>
    <w:rsid w:val="00772C99"/>
    <w:rsid w:val="00AD55BD"/>
    <w:rsid w:val="00B367E6"/>
    <w:rsid w:val="00FC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A4EEF2-6053-441A-9436-167008AF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4</cp:revision>
  <dcterms:created xsi:type="dcterms:W3CDTF">2014-10-09T14:59:00Z</dcterms:created>
  <dcterms:modified xsi:type="dcterms:W3CDTF">2014-10-11T02:36:00Z</dcterms:modified>
</cp:coreProperties>
</file>